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0"/>
          <w:i w:val="0"/>
          <w:sz w:val="24"/>
          <w:szCs w:val="24"/>
          <w:vertAlign w:val="baseline"/>
        </w:rPr>
      </w:pPr>
      <w:r w:rsidDel="00000000" w:rsidR="00000000" w:rsidRPr="00000000">
        <w:rPr>
          <w:b w:val="1"/>
          <w:sz w:val="28"/>
          <w:szCs w:val="28"/>
          <w:vertAlign w:val="baseline"/>
          <w:rtl w:val="0"/>
        </w:rPr>
        <w:t xml:space="preserve">CHAPTER 16.  CRIME</w:t>
      </w:r>
      <w:r w:rsidDel="00000000" w:rsidR="00000000" w:rsidRPr="00000000">
        <w:rPr>
          <w:rtl w:val="0"/>
        </w:rPr>
      </w:r>
    </w:p>
    <w:p w:rsidR="00000000" w:rsidDel="00000000" w:rsidP="00000000" w:rsidRDefault="00000000" w:rsidRPr="00000000" w14:paraId="00000002">
      <w:pPr>
        <w:jc w:val="both"/>
        <w:rPr>
          <w:rFonts w:ascii="Book Antiqua" w:cs="Book Antiqua" w:eastAsia="Book Antiqua" w:hAnsi="Book Antiqua"/>
          <w:sz w:val="24"/>
          <w:szCs w:val="24"/>
          <w:vertAlign w:val="baseline"/>
        </w:rPr>
      </w:pPr>
      <w:r w:rsidDel="00000000" w:rsidR="00000000" w:rsidRPr="00000000">
        <w:rPr>
          <w:rtl w:val="0"/>
        </w:rPr>
      </w:r>
    </w:p>
    <w:p w:rsidR="00000000" w:rsidDel="00000000" w:rsidP="00000000" w:rsidRDefault="00000000" w:rsidRPr="00000000" w14:paraId="00000003">
      <w:pPr>
        <w:jc w:val="both"/>
        <w:rPr>
          <w:rFonts w:ascii="Book Antiqua" w:cs="Book Antiqua" w:eastAsia="Book Antiqua" w:hAnsi="Book Antiqua"/>
          <w:sz w:val="24"/>
          <w:szCs w:val="24"/>
          <w:vertAlign w:val="baseline"/>
        </w:rPr>
      </w:pPr>
      <w:r w:rsidDel="00000000" w:rsidR="00000000" w:rsidRPr="00000000">
        <w:rPr>
          <w:rtl w:val="0"/>
        </w:rPr>
      </w:r>
    </w:p>
    <w:p w:rsidR="00000000" w:rsidDel="00000000" w:rsidP="00000000" w:rsidRDefault="00000000" w:rsidRPr="00000000" w14:paraId="00000004">
      <w:pPr>
        <w:pStyle w:val="Heading2"/>
        <w:jc w:val="both"/>
        <w:rPr>
          <w:rFonts w:ascii="Book Antiqua" w:cs="Book Antiqua" w:eastAsia="Book Antiqua" w:hAnsi="Book Antiqua"/>
          <w:vertAlign w:val="baseline"/>
        </w:rPr>
      </w:pPr>
      <w:r w:rsidDel="00000000" w:rsidR="00000000" w:rsidRPr="00000000">
        <w:rPr>
          <w:rFonts w:ascii="Book Antiqua" w:cs="Book Antiqua" w:eastAsia="Book Antiqua" w:hAnsi="Book Antiqua"/>
          <w:b w:val="1"/>
          <w:vertAlign w:val="baseline"/>
          <w:rtl w:val="0"/>
        </w:rPr>
        <w:t xml:space="preserve">INTRODUCTION</w:t>
      </w:r>
      <w:r w:rsidDel="00000000" w:rsidR="00000000" w:rsidRPr="00000000">
        <w:rPr>
          <w:rtl w:val="0"/>
        </w:rPr>
      </w:r>
    </w:p>
    <w:p w:rsidR="00000000" w:rsidDel="00000000" w:rsidP="00000000" w:rsidRDefault="00000000" w:rsidRPr="00000000" w14:paraId="00000005">
      <w:pPr>
        <w:jc w:val="both"/>
        <w:rPr>
          <w:rFonts w:ascii="Book Antiqua" w:cs="Book Antiqua" w:eastAsia="Book Antiqua" w:hAnsi="Book Antiqua"/>
          <w:sz w:val="24"/>
          <w:szCs w:val="24"/>
          <w:vertAlign w:val="baseline"/>
        </w:rPr>
      </w:pPr>
      <w:r w:rsidDel="00000000" w:rsidR="00000000" w:rsidRPr="00000000">
        <w:rPr>
          <w:rtl w:val="0"/>
        </w:rPr>
      </w:r>
    </w:p>
    <w:p w:rsidR="00000000" w:rsidDel="00000000" w:rsidP="00000000" w:rsidRDefault="00000000" w:rsidRPr="00000000" w14:paraId="00000006">
      <w:pPr>
        <w:rPr>
          <w:sz w:val="28"/>
          <w:szCs w:val="28"/>
          <w:vertAlign w:val="baseline"/>
        </w:rPr>
      </w:pPr>
      <w:r w:rsidDel="00000000" w:rsidR="00000000" w:rsidRPr="00000000">
        <w:rPr>
          <w:sz w:val="28"/>
          <w:szCs w:val="28"/>
          <w:vertAlign w:val="baseline"/>
          <w:rtl w:val="0"/>
        </w:rPr>
        <w:t xml:space="preserve">This chapter presents statistics on cases known to police and those cases registered with the Royal Bhutan Police. The statistics presented here are those compiled by the Police Headquarters.</w:t>
      </w:r>
    </w:p>
    <w:p w:rsidR="00000000" w:rsidDel="00000000" w:rsidP="00000000" w:rsidRDefault="00000000" w:rsidRPr="00000000" w14:paraId="00000007">
      <w:pPr>
        <w:rPr>
          <w:sz w:val="28"/>
          <w:szCs w:val="28"/>
          <w:vertAlign w:val="baseline"/>
        </w:rPr>
      </w:pPr>
      <w:r w:rsidDel="00000000" w:rsidR="00000000" w:rsidRPr="00000000">
        <w:rPr>
          <w:rtl w:val="0"/>
        </w:rPr>
      </w:r>
    </w:p>
    <w:p w:rsidR="00000000" w:rsidDel="00000000" w:rsidP="00000000" w:rsidRDefault="00000000" w:rsidRPr="00000000" w14:paraId="00000008">
      <w:pPr>
        <w:rPr>
          <w:sz w:val="28"/>
          <w:szCs w:val="28"/>
          <w:vertAlign w:val="baseline"/>
        </w:rPr>
      </w:pPr>
      <w:r w:rsidDel="00000000" w:rsidR="00000000" w:rsidRPr="00000000">
        <w:rPr>
          <w:sz w:val="28"/>
          <w:szCs w:val="28"/>
          <w:vertAlign w:val="baseline"/>
          <w:rtl w:val="0"/>
        </w:rPr>
        <w:t xml:space="preserve">This chapter presents the details of crime statistics by nature of crime categorize by the Police, namely the crime against human body, sexual offences, crime against property, motor vehicle, antiques, forest offences and fire incidents, motor vehicle accidents etc. The nature and type of crime reported here reflects on peace and security of the community. The content and coverage of this chapter should improve in our subsequent issues. </w:t>
      </w:r>
    </w:p>
    <w:p w:rsidR="00000000" w:rsidDel="00000000" w:rsidP="00000000" w:rsidRDefault="00000000" w:rsidRPr="00000000" w14:paraId="00000009">
      <w:pPr>
        <w:jc w:val="both"/>
        <w:rPr>
          <w:rFonts w:ascii="Book Antiqua" w:cs="Book Antiqua" w:eastAsia="Book Antiqua" w:hAnsi="Book Antiqua"/>
          <w:vertAlign w:val="baseline"/>
        </w:rPr>
      </w:pPr>
      <w:r w:rsidDel="00000000" w:rsidR="00000000" w:rsidRPr="00000000">
        <w:rPr>
          <w:rtl w:val="0"/>
        </w:rPr>
      </w:r>
    </w:p>
    <w:sectPr>
      <w:pgSz w:h="16834" w:w="11909" w:orient="portrait"/>
      <w:pgMar w:bottom="1440" w:top="1080" w:left="1170" w:right="2999"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Courier" w:cs="Courier" w:eastAsia="Courier" w:hAnsi="Courier"/>
      <w:sz w:val="24"/>
      <w:szCs w:val="24"/>
      <w:vertAlign w:val="baseline"/>
    </w:rPr>
  </w:style>
  <w:style w:type="paragraph" w:styleId="Heading2">
    <w:name w:val="heading 2"/>
    <w:basedOn w:val="Normal"/>
    <w:next w:val="Normal"/>
    <w:pPr>
      <w:keepNext w:val="1"/>
    </w:pPr>
    <w:rPr>
      <w:rFonts w:ascii="Courier" w:cs="Courier" w:eastAsia="Courier" w:hAnsi="Courier"/>
      <w:b w:val="1"/>
      <w:sz w:val="24"/>
      <w:szCs w:val="24"/>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